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9BB" w:rsidRDefault="00547CB7">
      <w:r>
        <w:rPr>
          <w:b/>
          <w:bCs/>
          <w:noProof/>
          <w:sz w:val="42"/>
          <w:szCs w:val="42"/>
        </w:rPr>
        <w:drawing>
          <wp:inline distT="0" distB="0" distL="0" distR="0" wp14:anchorId="2439D42E" wp14:editId="598DA613">
            <wp:extent cx="2293620" cy="943000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ford-Senior-Center-Logo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9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CB7" w:rsidRDefault="00547CB7">
      <w:r>
        <w:t>9 Jepson Drive Milford, CT. 06460</w:t>
      </w:r>
    </w:p>
    <w:p w:rsidR="008B6D6A" w:rsidRDefault="008B6D6A"/>
    <w:p w:rsidR="008B6D6A" w:rsidRDefault="008B6D6A"/>
    <w:p w:rsidR="00547CB7" w:rsidRDefault="00547CB7"/>
    <w:p w:rsidR="00547CB7" w:rsidRDefault="00547CB7"/>
    <w:p w:rsidR="00547CB7" w:rsidRPr="008C6BD2" w:rsidRDefault="00547CB7" w:rsidP="008B6D6A">
      <w:pPr>
        <w:rPr>
          <w:rFonts w:ascii="Arial" w:hAnsi="Arial" w:cs="Arial"/>
          <w:b/>
          <w:sz w:val="22"/>
          <w:szCs w:val="22"/>
        </w:rPr>
      </w:pPr>
      <w:r w:rsidRPr="008C6BD2">
        <w:rPr>
          <w:rFonts w:ascii="Arial" w:hAnsi="Arial" w:cs="Arial"/>
          <w:b/>
          <w:sz w:val="22"/>
          <w:szCs w:val="22"/>
        </w:rPr>
        <w:t xml:space="preserve">Re: </w:t>
      </w:r>
      <w:r w:rsidR="008B6D6A" w:rsidRPr="008C6BD2">
        <w:rPr>
          <w:rFonts w:ascii="Arial" w:hAnsi="Arial" w:cs="Arial"/>
          <w:b/>
          <w:sz w:val="22"/>
          <w:szCs w:val="22"/>
        </w:rPr>
        <w:t>Transportation</w:t>
      </w:r>
      <w:r w:rsidR="004C48FE" w:rsidRPr="008C6BD2">
        <w:rPr>
          <w:rFonts w:ascii="Arial" w:hAnsi="Arial" w:cs="Arial"/>
          <w:b/>
          <w:sz w:val="22"/>
          <w:szCs w:val="22"/>
        </w:rPr>
        <w:t xml:space="preserve"> Informal Procedure</w:t>
      </w:r>
      <w:r w:rsidR="008B6D6A" w:rsidRPr="008C6BD2">
        <w:rPr>
          <w:rFonts w:ascii="Arial" w:hAnsi="Arial" w:cs="Arial"/>
          <w:b/>
          <w:sz w:val="22"/>
          <w:szCs w:val="22"/>
        </w:rPr>
        <w:t xml:space="preserve">: </w:t>
      </w:r>
    </w:p>
    <w:p w:rsidR="008B6D6A" w:rsidRPr="008C6BD2" w:rsidRDefault="008B6D6A" w:rsidP="008B6D6A">
      <w:pPr>
        <w:rPr>
          <w:rFonts w:ascii="Arial" w:hAnsi="Arial" w:cs="Arial"/>
          <w:sz w:val="22"/>
          <w:szCs w:val="22"/>
        </w:rPr>
      </w:pPr>
    </w:p>
    <w:p w:rsidR="008B6D6A" w:rsidRPr="008C6BD2" w:rsidRDefault="008B6D6A" w:rsidP="008B6D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>Service animals on board the vehicle</w:t>
      </w:r>
    </w:p>
    <w:p w:rsidR="008B6D6A" w:rsidRPr="008C6BD2" w:rsidRDefault="008B6D6A" w:rsidP="008B6D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>Passengers traveling with respirators or portable oxygen</w:t>
      </w:r>
    </w:p>
    <w:p w:rsidR="008C6BD2" w:rsidRPr="008C6BD2" w:rsidRDefault="008B6D6A" w:rsidP="008B6D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>Passengers without a mobility device that wish to use the lift to board the vehicle</w:t>
      </w:r>
    </w:p>
    <w:p w:rsidR="008B6D6A" w:rsidRPr="008C6BD2" w:rsidRDefault="008C6BD2" w:rsidP="008B6D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>Adequate Time for Vehicle Boarding</w:t>
      </w:r>
      <w:r w:rsidR="008B6D6A" w:rsidRPr="008C6BD2">
        <w:rPr>
          <w:rFonts w:ascii="Arial" w:hAnsi="Arial" w:cs="Arial"/>
          <w:sz w:val="22"/>
          <w:szCs w:val="22"/>
        </w:rPr>
        <w:t xml:space="preserve"> </w:t>
      </w:r>
    </w:p>
    <w:p w:rsidR="008B6D6A" w:rsidRPr="008C6BD2" w:rsidRDefault="008B6D6A">
      <w:pPr>
        <w:rPr>
          <w:rFonts w:ascii="Arial" w:hAnsi="Arial" w:cs="Arial"/>
          <w:sz w:val="22"/>
          <w:szCs w:val="22"/>
        </w:rPr>
      </w:pPr>
    </w:p>
    <w:p w:rsidR="008B6D6A" w:rsidRPr="008C6BD2" w:rsidRDefault="008B6D6A" w:rsidP="008B6D6A">
      <w:pPr>
        <w:rPr>
          <w:rFonts w:ascii="Arial" w:hAnsi="Arial" w:cs="Arial"/>
          <w:b/>
          <w:sz w:val="22"/>
          <w:szCs w:val="22"/>
        </w:rPr>
      </w:pPr>
      <w:r w:rsidRPr="008C6BD2">
        <w:rPr>
          <w:rFonts w:ascii="Arial" w:hAnsi="Arial" w:cs="Arial"/>
          <w:b/>
          <w:sz w:val="22"/>
          <w:szCs w:val="22"/>
        </w:rPr>
        <w:t>Service animals on board the vehicle:</w:t>
      </w:r>
    </w:p>
    <w:p w:rsidR="008B6D6A" w:rsidRPr="008C6BD2" w:rsidRDefault="008B6D6A" w:rsidP="008B6D6A">
      <w:pPr>
        <w:ind w:left="720"/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>Service animals are allowed on Milford Senior Center vehicle. Passenger should inform transportation supervisor of any special accommodations needed prior to boarding. (i.e. seat placement, first/last boarding)</w:t>
      </w:r>
    </w:p>
    <w:p w:rsidR="008B6D6A" w:rsidRPr="008C6BD2" w:rsidRDefault="008B6D6A" w:rsidP="008B6D6A">
      <w:pPr>
        <w:rPr>
          <w:rFonts w:ascii="Arial" w:hAnsi="Arial" w:cs="Arial"/>
          <w:sz w:val="22"/>
          <w:szCs w:val="22"/>
        </w:rPr>
      </w:pPr>
    </w:p>
    <w:p w:rsidR="008B6D6A" w:rsidRPr="008C6BD2" w:rsidRDefault="008B6D6A" w:rsidP="008B6D6A">
      <w:pPr>
        <w:rPr>
          <w:rFonts w:ascii="Arial" w:hAnsi="Arial" w:cs="Arial"/>
          <w:b/>
          <w:sz w:val="22"/>
          <w:szCs w:val="22"/>
        </w:rPr>
      </w:pPr>
      <w:r w:rsidRPr="008C6BD2">
        <w:rPr>
          <w:rFonts w:ascii="Arial" w:hAnsi="Arial" w:cs="Arial"/>
          <w:b/>
          <w:sz w:val="22"/>
          <w:szCs w:val="22"/>
        </w:rPr>
        <w:t>Passengers traveling with respirators or portable oxygen:</w:t>
      </w:r>
    </w:p>
    <w:p w:rsidR="008B6D6A" w:rsidRPr="008C6BD2" w:rsidRDefault="008B6D6A" w:rsidP="008B6D6A">
      <w:pPr>
        <w:ind w:left="720"/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>Passengers traveling with respirators or portable oxygen are allowed to board vehicles. Passenger should inform transportation supervisor of any special accommodations needed prior to boarding. (i.e. seat placement, first/last boarding)</w:t>
      </w:r>
    </w:p>
    <w:p w:rsidR="008B6D6A" w:rsidRPr="008C6BD2" w:rsidRDefault="008B6D6A" w:rsidP="008B6D6A">
      <w:pPr>
        <w:rPr>
          <w:rFonts w:ascii="Arial" w:hAnsi="Arial" w:cs="Arial"/>
          <w:sz w:val="22"/>
          <w:szCs w:val="22"/>
        </w:rPr>
      </w:pPr>
    </w:p>
    <w:p w:rsidR="008B6D6A" w:rsidRPr="008C6BD2" w:rsidRDefault="008B6D6A" w:rsidP="008B6D6A">
      <w:pPr>
        <w:rPr>
          <w:rFonts w:ascii="Arial" w:hAnsi="Arial" w:cs="Arial"/>
          <w:b/>
          <w:sz w:val="22"/>
          <w:szCs w:val="22"/>
        </w:rPr>
      </w:pPr>
      <w:r w:rsidRPr="008C6BD2">
        <w:rPr>
          <w:rFonts w:ascii="Arial" w:hAnsi="Arial" w:cs="Arial"/>
          <w:b/>
          <w:sz w:val="22"/>
          <w:szCs w:val="22"/>
        </w:rPr>
        <w:t>Passengers without a mobility device that wish to use the lift to board the vehicle:</w:t>
      </w:r>
    </w:p>
    <w:p w:rsidR="008B6D6A" w:rsidRPr="008C6BD2" w:rsidRDefault="008B6D6A" w:rsidP="008B6D6A">
      <w:pPr>
        <w:pStyle w:val="ListParagraph"/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 xml:space="preserve">Passengers without a mobility device that wish to use the lift to board the vehicle may do so, with exception to individuals who are </w:t>
      </w:r>
      <w:r w:rsidR="00A619BB" w:rsidRPr="008C6BD2">
        <w:rPr>
          <w:rFonts w:ascii="Arial" w:hAnsi="Arial" w:cs="Arial"/>
          <w:sz w:val="22"/>
          <w:szCs w:val="22"/>
        </w:rPr>
        <w:t xml:space="preserve">physically unable to stand independently or are unable to properly use lift handles with or without assistance, or if it poses a fall risk.   </w:t>
      </w:r>
    </w:p>
    <w:p w:rsidR="008C6BD2" w:rsidRPr="008C6BD2" w:rsidRDefault="008C6BD2" w:rsidP="008B6D6A">
      <w:pPr>
        <w:pStyle w:val="ListParagraph"/>
        <w:rPr>
          <w:rFonts w:ascii="Arial" w:hAnsi="Arial" w:cs="Arial"/>
          <w:sz w:val="22"/>
          <w:szCs w:val="22"/>
        </w:rPr>
      </w:pPr>
    </w:p>
    <w:p w:rsidR="00A619BB" w:rsidRPr="008C6BD2" w:rsidRDefault="008C6BD2" w:rsidP="008C6BD2">
      <w:pPr>
        <w:rPr>
          <w:rFonts w:ascii="Arial" w:hAnsi="Arial" w:cs="Arial"/>
          <w:b/>
          <w:sz w:val="22"/>
          <w:szCs w:val="22"/>
        </w:rPr>
      </w:pPr>
      <w:r w:rsidRPr="008C6BD2">
        <w:rPr>
          <w:rFonts w:ascii="Arial" w:hAnsi="Arial" w:cs="Arial"/>
          <w:b/>
          <w:sz w:val="22"/>
          <w:szCs w:val="22"/>
        </w:rPr>
        <w:t>Adequate Time for Vehicle Boarding</w:t>
      </w:r>
      <w:r w:rsidRPr="008C6BD2">
        <w:rPr>
          <w:rFonts w:ascii="Arial" w:hAnsi="Arial" w:cs="Arial"/>
          <w:b/>
          <w:sz w:val="22"/>
          <w:szCs w:val="22"/>
        </w:rPr>
        <w:t>:</w:t>
      </w:r>
    </w:p>
    <w:p w:rsidR="008C6BD2" w:rsidRPr="008C6BD2" w:rsidRDefault="008C6BD2" w:rsidP="008C6BD2">
      <w:pPr>
        <w:pStyle w:val="Normal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bookmarkStart w:id="0" w:name="_Hlk223960909"/>
      <w:r w:rsidRPr="008C6BD2">
        <w:rPr>
          <w:rStyle w:val="Strong"/>
          <w:rFonts w:ascii="Arial" w:hAnsi="Arial" w:cs="Arial"/>
          <w:sz w:val="22"/>
          <w:szCs w:val="22"/>
        </w:rPr>
        <w:t>5–10 minutes</w:t>
      </w:r>
      <w:r w:rsidRPr="008C6BD2">
        <w:rPr>
          <w:rFonts w:ascii="Arial" w:hAnsi="Arial" w:cs="Arial"/>
          <w:sz w:val="22"/>
          <w:szCs w:val="22"/>
        </w:rPr>
        <w:t xml:space="preserve"> for standard boarding</w:t>
      </w:r>
    </w:p>
    <w:p w:rsidR="008C6BD2" w:rsidRPr="008C6BD2" w:rsidRDefault="008C6BD2" w:rsidP="008C6BD2">
      <w:pPr>
        <w:pStyle w:val="Normal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C6BD2">
        <w:rPr>
          <w:rStyle w:val="Strong"/>
          <w:rFonts w:ascii="Arial" w:hAnsi="Arial" w:cs="Arial"/>
          <w:sz w:val="22"/>
          <w:szCs w:val="22"/>
        </w:rPr>
        <w:t>10–15 minutes</w:t>
      </w:r>
      <w:r w:rsidRPr="008C6BD2">
        <w:rPr>
          <w:rFonts w:ascii="Arial" w:hAnsi="Arial" w:cs="Arial"/>
          <w:sz w:val="22"/>
          <w:szCs w:val="22"/>
        </w:rPr>
        <w:t xml:space="preserve"> for passengers using wheelchairs, walkers, or requiring lift assistance</w:t>
      </w:r>
    </w:p>
    <w:p w:rsidR="008C6BD2" w:rsidRPr="008C6BD2" w:rsidRDefault="008C6BD2" w:rsidP="008C6BD2">
      <w:pPr>
        <w:pStyle w:val="Normal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C6BD2">
        <w:rPr>
          <w:rStyle w:val="Strong"/>
          <w:rFonts w:ascii="Arial" w:hAnsi="Arial" w:cs="Arial"/>
          <w:sz w:val="22"/>
          <w:szCs w:val="22"/>
        </w:rPr>
        <w:t>More time as needed</w:t>
      </w:r>
      <w:r w:rsidRPr="008C6BD2">
        <w:rPr>
          <w:rFonts w:ascii="Arial" w:hAnsi="Arial" w:cs="Arial"/>
          <w:sz w:val="22"/>
          <w:szCs w:val="22"/>
        </w:rPr>
        <w:t>, based on the individual’s abilities and safety needs</w:t>
      </w:r>
    </w:p>
    <w:bookmarkEnd w:id="0"/>
    <w:p w:rsidR="008C6BD2" w:rsidRPr="008C6BD2" w:rsidRDefault="008C6BD2" w:rsidP="008C6BD2">
      <w:pPr>
        <w:rPr>
          <w:rFonts w:ascii="Arial" w:hAnsi="Arial" w:cs="Arial"/>
          <w:b/>
          <w:sz w:val="22"/>
          <w:szCs w:val="22"/>
        </w:rPr>
      </w:pPr>
    </w:p>
    <w:p w:rsidR="00547CB7" w:rsidRPr="008C6BD2" w:rsidRDefault="008C6BD2" w:rsidP="008C6BD2">
      <w:pPr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ab/>
      </w:r>
    </w:p>
    <w:p w:rsidR="00547CB7" w:rsidRPr="008C6BD2" w:rsidRDefault="00547CB7" w:rsidP="008C6BD2">
      <w:pPr>
        <w:rPr>
          <w:rFonts w:ascii="Arial" w:hAnsi="Arial" w:cs="Arial"/>
          <w:sz w:val="22"/>
          <w:szCs w:val="22"/>
        </w:rPr>
      </w:pPr>
    </w:p>
    <w:p w:rsidR="00547CB7" w:rsidRPr="008C6BD2" w:rsidRDefault="00547CB7" w:rsidP="008B6D6A">
      <w:pPr>
        <w:pStyle w:val="ListParagraph"/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 xml:space="preserve">LCR </w:t>
      </w:r>
      <w:r w:rsidR="008C6BD2" w:rsidRPr="008C6BD2">
        <w:rPr>
          <w:rFonts w:ascii="Arial" w:hAnsi="Arial" w:cs="Arial"/>
          <w:sz w:val="22"/>
          <w:szCs w:val="22"/>
        </w:rPr>
        <w:t>&amp; DA</w:t>
      </w:r>
    </w:p>
    <w:p w:rsidR="00547CB7" w:rsidRPr="008C6BD2" w:rsidRDefault="008C6BD2" w:rsidP="008B6D6A">
      <w:pPr>
        <w:pStyle w:val="ListParagraph"/>
        <w:rPr>
          <w:rFonts w:ascii="Arial" w:hAnsi="Arial" w:cs="Arial"/>
          <w:sz w:val="22"/>
          <w:szCs w:val="22"/>
        </w:rPr>
      </w:pPr>
      <w:r w:rsidRPr="008C6BD2">
        <w:rPr>
          <w:rFonts w:ascii="Arial" w:hAnsi="Arial" w:cs="Arial"/>
          <w:sz w:val="22"/>
          <w:szCs w:val="22"/>
        </w:rPr>
        <w:t>01/2026</w:t>
      </w:r>
    </w:p>
    <w:p w:rsidR="00A619BB" w:rsidRDefault="00A619BB" w:rsidP="008B6D6A">
      <w:pPr>
        <w:pStyle w:val="ListParagraph"/>
        <w:rPr>
          <w:rFonts w:ascii="Calibri" w:hAnsi="Calibri"/>
        </w:rPr>
      </w:pPr>
    </w:p>
    <w:p w:rsidR="008B6D6A" w:rsidRPr="008B6D6A" w:rsidRDefault="008B6D6A" w:rsidP="008B6D6A">
      <w:pPr>
        <w:rPr>
          <w:rFonts w:ascii="Calibri" w:hAnsi="Calibri"/>
        </w:rPr>
      </w:pPr>
      <w:bookmarkStart w:id="1" w:name="_GoBack"/>
      <w:bookmarkEnd w:id="1"/>
    </w:p>
    <w:p w:rsidR="008B6D6A" w:rsidRDefault="008B6D6A"/>
    <w:sectPr w:rsidR="008B6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F4DE5"/>
    <w:multiLevelType w:val="hybridMultilevel"/>
    <w:tmpl w:val="0CCEA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D5DC8"/>
    <w:multiLevelType w:val="hybridMultilevel"/>
    <w:tmpl w:val="E32CCDEA"/>
    <w:lvl w:ilvl="0" w:tplc="9E32685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604A0"/>
    <w:multiLevelType w:val="hybridMultilevel"/>
    <w:tmpl w:val="261C4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6A"/>
    <w:rsid w:val="00097A79"/>
    <w:rsid w:val="004C48FE"/>
    <w:rsid w:val="00547CB7"/>
    <w:rsid w:val="008B6D6A"/>
    <w:rsid w:val="008C6BD2"/>
    <w:rsid w:val="00A6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182A"/>
  <w15:docId w15:val="{0AA21DB0-5A8C-474B-9B1C-386C880F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D6A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D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7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CB7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C6BD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8C6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Leonora Rodriguez</dc:creator>
  <cp:lastModifiedBy>Leonora Rodriguez</cp:lastModifiedBy>
  <cp:revision>2</cp:revision>
  <cp:lastPrinted>2026-03-09T19:00:00Z</cp:lastPrinted>
  <dcterms:created xsi:type="dcterms:W3CDTF">2026-03-09T19:03:00Z</dcterms:created>
  <dcterms:modified xsi:type="dcterms:W3CDTF">2026-03-09T19:03:00Z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6dedc045-f095-4baa-a65f-5c390aef5e2b</vt:lpwstr>
  </property>
</Properties>
</file>